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公交集团机关一、二党支部开展“初心是什么、使命干什么、奋斗比什么”主题党日活动</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9月20日下午，公交集团机关第一党支部、第二党支部召开“初心是什么、使命干什么、奋斗比什么”主题党日活动，机关全体党员参加了会议。</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机关第一党支部</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会上，第一党支部党员首先采取逐章、逐段、逐句、逐字通读的方式，学习了《习近平关于“不忘初心、牢记使命”论述摘编》部分内容，通过通读，引导党员深刻理解习近平新时代中国特色社会主义思想的核心要义、精神实质、丰富内涵、实质要求。</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随后，与会党员结合工作实际，就共产党人的“初心是什么、使命干什么、奋斗比什么”作交流发言。每位党员经过认真思考，对照初心使命，都谈了自己的心里话，道出了一个共产党员应有的正确追求。发言内容既有深刻的问题剖析，也提出了硬招实招。</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会上，公交集团党委书记、总经理周文君在交流发言中谈到，初心是什么？每个人的初心都应该回归到真、善、美；使命干什么？就是在真善美的基础上让其变得更美好；奋斗比什么？比短板、比廉洁，每个人都应调整弱项，努力学习赶超，提升短板，同时必须在思想上牢固树立清正廉洁的意识，从根本上筑牢拒腐防变的防线。</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机关第二党支部</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机关第二支部党支部书记汪云带领支部党员学习《习近平新时代中国特色社会主义思想学习纲要》，引导全体党员深刻理解习近平新时代中国特色社会主义思想的核心要义、精神实质、丰富内涵、实践要求。</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在交流讨论环节，党员同志们积极分享了自己的入党故事和成长历程。有的同志从入党过程谈起，回顾了递交入党申请、成为党员前后的思想蜕变；有的同志从实际工作说起，分析了自身存在的不足及今后努力的方向；有的同志从自身经历忆起，讲述从学校到公交、从基层到机关，无论在哪都始终坚持为人民服务的信念。</w:t>
      </w:r>
    </w:p>
    <w:p>
      <w:pPr>
        <w:jc w:val="lef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通过主题党日活动的召开，进一步增强了公交集团党员干部守初心、担使命、找差距、抓落实的责任担当，为深入推进主题教育、扎实做好整改落实打下良好基础。机关第一党支部在下一步工作中也将紧密围绕集团党委对“不忘初心、牢记使命”主题教育的总体部署，紧扣主题，贴近实际，增强党性观念，凝聚思想共识，为推动公交高质发展贡献力量。</w:t>
      </w:r>
    </w:p>
    <w:p>
      <w:pPr>
        <w:jc w:val="righ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李楠、周健</w:t>
      </w:r>
    </w:p>
    <w:p>
      <w:pPr>
        <w:jc w:val="right"/>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公交集团综合管理部</w:t>
      </w:r>
    </w:p>
    <w:p>
      <w:pPr>
        <w:jc w:val="right"/>
        <w:rPr>
          <w:rFonts w:hint="eastAsia" w:ascii="微软雅黑" w:hAnsi="微软雅黑" w:eastAsia="微软雅黑" w:cs="微软雅黑"/>
          <w:b w:val="0"/>
          <w:bCs w:val="0"/>
          <w:sz w:val="24"/>
          <w:szCs w:val="24"/>
          <w:lang w:val="en-US" w:eastAsia="zh-CN"/>
        </w:rPr>
      </w:pPr>
    </w:p>
    <w:p>
      <w:pPr>
        <w:jc w:val="right"/>
        <w:rPr>
          <w:rFonts w:hint="eastAsia" w:ascii="微软雅黑" w:hAnsi="微软雅黑" w:eastAsia="微软雅黑" w:cs="微软雅黑"/>
          <w:b w:val="0"/>
          <w:bCs w:val="0"/>
          <w:sz w:val="24"/>
          <w:szCs w:val="24"/>
          <w:lang w:val="en-US" w:eastAsia="zh-CN"/>
        </w:rPr>
      </w:pPr>
      <w:bookmarkStart w:id="0" w:name="_GoBack"/>
      <w:bookmarkEnd w:id="0"/>
    </w:p>
    <w:p>
      <w:pPr>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公交集团</w:t>
      </w:r>
      <w:r>
        <w:rPr>
          <w:rFonts w:hint="eastAsia" w:ascii="微软雅黑" w:hAnsi="微软雅黑" w:eastAsia="微软雅黑" w:cs="微软雅黑"/>
          <w:sz w:val="24"/>
          <w:szCs w:val="32"/>
        </w:rPr>
        <w:t>机关一支部开展“初心是什么、使命干什么、奋斗比什么”</w:t>
      </w:r>
    </w:p>
    <w:p>
      <w:pPr>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主题党日活动</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9月20日下午，公交集团机关一支部召开“初心是什么、使命干什么、奋斗比什么”主题党日活动，机关一支部全体</w:t>
      </w:r>
      <w:r>
        <w:rPr>
          <w:rFonts w:hint="eastAsia" w:ascii="微软雅黑" w:hAnsi="微软雅黑" w:eastAsia="微软雅黑" w:cs="微软雅黑"/>
          <w:sz w:val="24"/>
          <w:szCs w:val="32"/>
          <w:lang w:val="en-US" w:eastAsia="zh-CN"/>
        </w:rPr>
        <w:t>人员</w:t>
      </w:r>
      <w:r>
        <w:rPr>
          <w:rFonts w:hint="eastAsia" w:ascii="微软雅黑" w:hAnsi="微软雅黑" w:eastAsia="微软雅黑" w:cs="微软雅黑"/>
          <w:sz w:val="24"/>
          <w:szCs w:val="32"/>
        </w:rPr>
        <w:t>参加</w:t>
      </w:r>
      <w:r>
        <w:rPr>
          <w:rFonts w:hint="eastAsia" w:ascii="微软雅黑" w:hAnsi="微软雅黑" w:eastAsia="微软雅黑" w:cs="微软雅黑"/>
          <w:sz w:val="24"/>
          <w:szCs w:val="32"/>
          <w:lang w:val="en-US" w:eastAsia="zh-CN"/>
        </w:rPr>
        <w:t>了</w:t>
      </w:r>
      <w:r>
        <w:rPr>
          <w:rFonts w:hint="eastAsia" w:ascii="微软雅黑" w:hAnsi="微软雅黑" w:eastAsia="微软雅黑" w:cs="微软雅黑"/>
          <w:sz w:val="24"/>
          <w:szCs w:val="32"/>
        </w:rPr>
        <w:t>会议，集团党委书记、总经理周文君，副总经理、工会主席刘永善出席活动。</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会上，支部党员首先采取逐章、逐段、逐句、逐字通读的方式，学习了《习近平关于“不忘初心、牢记使命”论述摘编》部分内容，通过通读，引导党员深刻理解习近平新时代中国特色社会主义思想的核心要义、精神实质、丰富内涵、实质要求。</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随后，与会党员结合工作实际，就共产党人的“初心是什么、使命干什么、奋斗比什么”作交流发言。每位党员经过认真思考，对照初心使命，都谈了自己的心里话，道出了一个共产党员应有的正确追求。发言内容既有深刻的问题剖析，也提出了硬招实招。周文君在交流发言中谈到，初心是什么？每个人的初心都应该回归到真、善、美；使命干什么？就是在真善美的基础上让其变得更美好；奋斗比什么？比短板、比廉洁，每个人都应调整弱项，努力学习赶超，提升短板，同时必须在思想上牢固树立清正廉洁的意识，从根本上筑牢拒腐防变的防线。</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通过主题党日活动的召开，进一步增强了守初心、担使命、找差距、抓落实的责任担当，为深入推进主题教育、扎实做好整改落实打下良好基础。机关第一党支部在下一步工作中也将紧密围绕集团党委对“不忘初心、牢记使命”主题教育的总体部署，紧扣主题，贴近实际，增强党性观念，凝聚思想共识，为推动公交高质发展贡献力量。</w:t>
      </w:r>
    </w:p>
    <w:p>
      <w:pPr>
        <w:jc w:val="right"/>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李楠</w:t>
      </w:r>
    </w:p>
    <w:p>
      <w:pPr>
        <w:jc w:val="right"/>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公交集团综合管理部</w:t>
      </w:r>
    </w:p>
    <w:p>
      <w:pPr>
        <w:jc w:val="both"/>
        <w:rPr>
          <w:rFonts w:hint="eastAsia" w:ascii="微软雅黑" w:hAnsi="微软雅黑" w:eastAsia="微软雅黑" w:cs="微软雅黑"/>
          <w:b w:val="0"/>
          <w:bCs w:val="0"/>
          <w:sz w:val="24"/>
          <w:szCs w:val="24"/>
          <w:lang w:val="en-US" w:eastAsia="zh-CN"/>
        </w:rPr>
      </w:pPr>
    </w:p>
    <w:p>
      <w:pPr>
        <w:jc w:val="both"/>
        <w:rPr>
          <w:rFonts w:hint="eastAsia" w:ascii="微软雅黑" w:hAnsi="微软雅黑" w:eastAsia="微软雅黑" w:cs="微软雅黑"/>
          <w:b w:val="0"/>
          <w:bCs w:val="0"/>
          <w:sz w:val="24"/>
          <w:szCs w:val="24"/>
          <w:lang w:val="en-US" w:eastAsia="zh-CN"/>
        </w:rPr>
      </w:pPr>
    </w:p>
    <w:p>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公交集团机关第二党支部开展“初心是什么、使命干什么、奋斗比什么”</w:t>
      </w:r>
    </w:p>
    <w:p>
      <w:pPr>
        <w:jc w:val="center"/>
        <w:rPr>
          <w:rFonts w:hint="eastAsia" w:ascii="微软雅黑" w:hAnsi="微软雅黑" w:eastAsia="微软雅黑" w:cs="微软雅黑"/>
          <w:sz w:val="24"/>
          <w:szCs w:val="28"/>
        </w:rPr>
      </w:pPr>
      <w:r>
        <w:rPr>
          <w:rFonts w:hint="eastAsia" w:ascii="微软雅黑" w:hAnsi="微软雅黑" w:eastAsia="微软雅黑" w:cs="微软雅黑"/>
          <w:sz w:val="24"/>
          <w:szCs w:val="28"/>
        </w:rPr>
        <w:t>主题党日活动</w:t>
      </w:r>
    </w:p>
    <w:p>
      <w:pPr>
        <w:rPr>
          <w:rFonts w:hint="eastAsia" w:ascii="微软雅黑" w:hAnsi="微软雅黑" w:eastAsia="微软雅黑" w:cs="微软雅黑"/>
          <w:sz w:val="24"/>
          <w:szCs w:val="28"/>
        </w:rPr>
      </w:pPr>
      <w:r>
        <w:rPr>
          <w:rFonts w:hint="eastAsia" w:ascii="微软雅黑" w:hAnsi="微软雅黑" w:eastAsia="微软雅黑" w:cs="微软雅黑"/>
          <w:sz w:val="24"/>
          <w:szCs w:val="28"/>
        </w:rPr>
        <w:t>为强化党员干部服务意识和担当精神，进一步抓好主题教育学习教育，9月20日下午</w:t>
      </w:r>
      <w:r>
        <w:rPr>
          <w:rFonts w:hint="eastAsia" w:ascii="微软雅黑" w:hAnsi="微软雅黑" w:eastAsia="微软雅黑" w:cs="微软雅黑"/>
          <w:sz w:val="24"/>
          <w:szCs w:val="28"/>
          <w:lang w:eastAsia="zh-CN"/>
        </w:rPr>
        <w:t>，</w:t>
      </w:r>
      <w:r>
        <w:rPr>
          <w:rFonts w:hint="eastAsia" w:ascii="微软雅黑" w:hAnsi="微软雅黑" w:eastAsia="微软雅黑" w:cs="微软雅黑"/>
          <w:sz w:val="24"/>
          <w:szCs w:val="28"/>
        </w:rPr>
        <w:t>公交集团机关二支部开展“初心是什么、使命干什么、奋斗比什么”主题党日活动。</w:t>
      </w:r>
    </w:p>
    <w:p>
      <w:pPr>
        <w:rPr>
          <w:rFonts w:hint="eastAsia" w:ascii="微软雅黑" w:hAnsi="微软雅黑" w:eastAsia="微软雅黑" w:cs="微软雅黑"/>
          <w:sz w:val="24"/>
          <w:szCs w:val="28"/>
        </w:rPr>
      </w:pPr>
      <w:r>
        <w:rPr>
          <w:rFonts w:hint="eastAsia" w:ascii="微软雅黑" w:hAnsi="微软雅黑" w:eastAsia="微软雅黑" w:cs="微软雅黑"/>
          <w:sz w:val="24"/>
          <w:szCs w:val="28"/>
        </w:rPr>
        <w:t>会上，公交集团机关二支部党支部书记汪云带领支部党员学习《习近平新时代中国特色社会主义思想学习纲要》，引导全体党员深刻理解习近平新时代中国特色社会主义思想的核心要义、精神实质、丰富内涵、实践要求。</w:t>
      </w:r>
    </w:p>
    <w:p>
      <w:pPr>
        <w:rPr>
          <w:rFonts w:hint="eastAsia" w:ascii="微软雅黑" w:hAnsi="微软雅黑" w:eastAsia="微软雅黑" w:cs="微软雅黑"/>
          <w:sz w:val="24"/>
          <w:szCs w:val="28"/>
        </w:rPr>
      </w:pPr>
      <w:r>
        <w:rPr>
          <w:rFonts w:hint="eastAsia" w:ascii="微软雅黑" w:hAnsi="微软雅黑" w:eastAsia="微软雅黑" w:cs="微软雅黑"/>
          <w:sz w:val="24"/>
          <w:szCs w:val="28"/>
        </w:rPr>
        <w:t>在交流讨论环节，党员同志们积极分享了自己的入党故事和成长历程。有的同志从入党过程谈起，回顾了递交入党申请、成为党员前后的思想蜕变；有的同志从实际工作说起，分析了自身存在的不足及今后努力的方向；有的同志从自身经历忆起，讲述从学校到公交、从基层到机关，无论在哪都始终坚持为人民服务的信念。</w:t>
      </w:r>
    </w:p>
    <w:p>
      <w:pPr>
        <w:rPr>
          <w:rFonts w:hint="eastAsia" w:ascii="微软雅黑" w:hAnsi="微软雅黑" w:eastAsia="微软雅黑" w:cs="微软雅黑"/>
          <w:sz w:val="24"/>
          <w:szCs w:val="28"/>
        </w:rPr>
      </w:pPr>
      <w:r>
        <w:rPr>
          <w:rFonts w:hint="eastAsia" w:ascii="微软雅黑" w:hAnsi="微软雅黑" w:eastAsia="微软雅黑" w:cs="微软雅黑"/>
          <w:sz w:val="24"/>
          <w:szCs w:val="28"/>
        </w:rPr>
        <w:t>通过本次主题党日活动，广大党员干部重温初心、践行使命的意义和方法，党的意识、党员意识、永远奋斗的思想自觉和行动自觉得到进一步增强。</w:t>
      </w:r>
    </w:p>
    <w:p>
      <w:pPr>
        <w:jc w:val="right"/>
        <w:rPr>
          <w:rFonts w:hint="eastAsia" w:ascii="微软雅黑" w:hAnsi="微软雅黑" w:eastAsia="微软雅黑" w:cs="微软雅黑"/>
          <w:sz w:val="24"/>
          <w:szCs w:val="28"/>
        </w:rPr>
      </w:pPr>
      <w:r>
        <w:rPr>
          <w:rFonts w:hint="eastAsia" w:ascii="微软雅黑" w:hAnsi="微软雅黑" w:eastAsia="微软雅黑" w:cs="微软雅黑"/>
          <w:sz w:val="24"/>
          <w:szCs w:val="28"/>
        </w:rPr>
        <w:t>周健</w:t>
      </w:r>
    </w:p>
    <w:p>
      <w:pPr>
        <w:jc w:val="right"/>
        <w:rPr>
          <w:rFonts w:hint="eastAsia" w:ascii="微软雅黑" w:hAnsi="微软雅黑" w:eastAsia="微软雅黑" w:cs="微软雅黑"/>
          <w:sz w:val="24"/>
          <w:szCs w:val="28"/>
        </w:rPr>
      </w:pPr>
      <w:r>
        <w:rPr>
          <w:rFonts w:hint="eastAsia" w:ascii="微软雅黑" w:hAnsi="微软雅黑" w:eastAsia="微软雅黑" w:cs="微软雅黑"/>
          <w:sz w:val="24"/>
          <w:szCs w:val="28"/>
          <w:lang w:val="en-US" w:eastAsia="zh-CN"/>
        </w:rPr>
        <w:t>公交集团</w:t>
      </w:r>
      <w:r>
        <w:rPr>
          <w:rFonts w:hint="eastAsia" w:ascii="微软雅黑" w:hAnsi="微软雅黑" w:eastAsia="微软雅黑" w:cs="微软雅黑"/>
          <w:sz w:val="24"/>
          <w:szCs w:val="28"/>
        </w:rPr>
        <w:t>综合管理部</w:t>
      </w:r>
    </w:p>
    <w:p>
      <w:pPr>
        <w:jc w:val="right"/>
        <w:rPr>
          <w:rFonts w:hint="eastAsia" w:ascii="微软雅黑" w:hAnsi="微软雅黑" w:eastAsia="微软雅黑" w:cs="微软雅黑"/>
          <w:b w:val="0"/>
          <w:bCs w:val="0"/>
          <w:sz w:val="24"/>
          <w:szCs w:val="24"/>
          <w:lang w:val="en-US" w:eastAsia="zh-CN"/>
        </w:rPr>
      </w:pPr>
    </w:p>
    <w:p>
      <w:pPr>
        <w:jc w:val="both"/>
        <w:rPr>
          <w:rFonts w:hint="eastAsia" w:ascii="微软雅黑" w:hAnsi="微软雅黑" w:eastAsia="微软雅黑" w:cs="微软雅黑"/>
          <w:b w:val="0"/>
          <w:bCs w:val="0"/>
          <w:sz w:val="24"/>
          <w:szCs w:val="24"/>
          <w:lang w:val="en-US" w:eastAsia="zh-CN"/>
        </w:rPr>
      </w:pPr>
    </w:p>
    <w:p>
      <w:pPr>
        <w:jc w:val="both"/>
        <w:rPr>
          <w:rFonts w:hint="eastAsia" w:ascii="微软雅黑" w:hAnsi="微软雅黑" w:eastAsia="微软雅黑" w:cs="微软雅黑"/>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666FB"/>
    <w:rsid w:val="050918D7"/>
    <w:rsid w:val="13803DD1"/>
    <w:rsid w:val="155D23A5"/>
    <w:rsid w:val="28141937"/>
    <w:rsid w:val="4431727C"/>
    <w:rsid w:val="6C9666FB"/>
    <w:rsid w:val="720B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2019-09-21T02:09:00Z</dcterms:created>
  <dc:creator>Lenovo</dc:creator>
  <cp:lastModifiedBy>舒云1372691423</cp:lastModifiedBy>
  <dcterms:modified xsi:type="dcterms:W3CDTF">2019-09-23T02:51:04Z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