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04" w:rsidRPr="001E7BFF" w:rsidRDefault="005D0CAC" w:rsidP="001E7BFF">
      <w:pPr>
        <w:ind w:firstLineChars="200" w:firstLine="883"/>
        <w:jc w:val="center"/>
        <w:rPr>
          <w:rFonts w:hint="eastAsia"/>
          <w:b/>
          <w:sz w:val="44"/>
          <w:szCs w:val="44"/>
        </w:rPr>
      </w:pPr>
      <w:r>
        <w:rPr>
          <w:rFonts w:hint="eastAsia"/>
          <w:b/>
          <w:sz w:val="44"/>
          <w:szCs w:val="44"/>
        </w:rPr>
        <w:t>连汽连云公司、快客公司</w:t>
      </w:r>
      <w:r w:rsidR="00FE3FE9" w:rsidRPr="001E7BFF">
        <w:rPr>
          <w:rFonts w:hint="eastAsia"/>
          <w:b/>
          <w:sz w:val="44"/>
          <w:szCs w:val="44"/>
        </w:rPr>
        <w:t>开展冬季安全大检查</w:t>
      </w:r>
    </w:p>
    <w:p w:rsidR="00FE3FE9" w:rsidRDefault="00FE3FE9" w:rsidP="001E7BFF">
      <w:pPr>
        <w:ind w:firstLineChars="200" w:firstLine="560"/>
        <w:rPr>
          <w:rFonts w:asciiTheme="minorEastAsia" w:hAnsiTheme="minorEastAsia" w:hint="eastAsia"/>
          <w:sz w:val="28"/>
          <w:szCs w:val="28"/>
        </w:rPr>
      </w:pPr>
      <w:r>
        <w:rPr>
          <w:rFonts w:asciiTheme="minorEastAsia" w:hAnsiTheme="minorEastAsia" w:hint="eastAsia"/>
          <w:sz w:val="28"/>
          <w:szCs w:val="28"/>
        </w:rPr>
        <w:t>冬季为交通事故多发期，为了最大限度地减少和避免恶劣天气对公司安全生产工作造成的不利影响。进一步加强冬季安全生产，及时消除安全隐患，从源头上预防和遏制道路交通事故发生，连汽连云公司、快客公司于11月28日、11月30日两天，开展冬季安全大检查活动。</w:t>
      </w:r>
    </w:p>
    <w:p w:rsidR="00FE3FE9" w:rsidRDefault="001E7BFF" w:rsidP="001E7BFF">
      <w:pPr>
        <w:ind w:firstLineChars="200" w:firstLine="560"/>
        <w:rPr>
          <w:rFonts w:asciiTheme="minorEastAsia" w:hAnsiTheme="minorEastAsia" w:cstheme="minorEastAsia" w:hint="eastAsia"/>
          <w:color w:val="000000"/>
          <w:kern w:val="0"/>
          <w:sz w:val="28"/>
          <w:szCs w:val="28"/>
        </w:rPr>
      </w:pPr>
      <w:r w:rsidRPr="001E7BFF">
        <w:rPr>
          <w:rFonts w:asciiTheme="minorEastAsia" w:hAnsiTheme="minorEastAsia" w:hint="eastAsia"/>
          <w:sz w:val="28"/>
          <w:szCs w:val="28"/>
        </w:rPr>
        <w:t>各公司在检查中，组织安管人员对客运站站前广场、办公区域、车辆状况、出租房屋、消防设施、用电用火、</w:t>
      </w:r>
      <w:proofErr w:type="gramStart"/>
      <w:r w:rsidRPr="001E7BFF">
        <w:rPr>
          <w:rFonts w:asciiTheme="minorEastAsia" w:hAnsiTheme="minorEastAsia" w:hint="eastAsia"/>
          <w:sz w:val="28"/>
          <w:szCs w:val="28"/>
        </w:rPr>
        <w:t>例保检查</w:t>
      </w:r>
      <w:proofErr w:type="gramEnd"/>
      <w:r w:rsidRPr="001E7BFF">
        <w:rPr>
          <w:rFonts w:asciiTheme="minorEastAsia" w:hAnsiTheme="minorEastAsia" w:hint="eastAsia"/>
          <w:sz w:val="28"/>
          <w:szCs w:val="28"/>
        </w:rPr>
        <w:t>、应急通道进</w:t>
      </w:r>
      <w:r w:rsidR="005D0CAC">
        <w:rPr>
          <w:rFonts w:asciiTheme="minorEastAsia" w:hAnsiTheme="minorEastAsia" w:hint="eastAsia"/>
          <w:sz w:val="28"/>
          <w:szCs w:val="28"/>
        </w:rPr>
        <w:t xml:space="preserve"> </w:t>
      </w:r>
      <w:r w:rsidRPr="001E7BFF">
        <w:rPr>
          <w:rFonts w:asciiTheme="minorEastAsia" w:hAnsiTheme="minorEastAsia" w:hint="eastAsia"/>
          <w:sz w:val="28"/>
          <w:szCs w:val="28"/>
        </w:rPr>
        <w:t>行了综合性安全生产大检查</w:t>
      </w:r>
      <w:r>
        <w:rPr>
          <w:rFonts w:asciiTheme="minorEastAsia" w:hAnsiTheme="minorEastAsia" w:hint="eastAsia"/>
          <w:sz w:val="28"/>
          <w:szCs w:val="28"/>
        </w:rPr>
        <w:t>。全面</w:t>
      </w:r>
      <w:r>
        <w:rPr>
          <w:rFonts w:asciiTheme="minorEastAsia" w:hAnsiTheme="minorEastAsia" w:cstheme="minorEastAsia" w:hint="eastAsia"/>
          <w:color w:val="000000"/>
          <w:kern w:val="0"/>
          <w:sz w:val="28"/>
          <w:szCs w:val="28"/>
        </w:rPr>
        <w:t>排查了公司车辆，细致地检查客车油电路、发动机舱以及车载灭火器、安全锤等，还就车身外观、车厢内环境、车辆硬件设施、安全设备、驾驶员服务及安全喊话等都进行了细致的检查。</w:t>
      </w:r>
    </w:p>
    <w:p w:rsidR="005D0CAC" w:rsidRDefault="005D0CAC" w:rsidP="005D0CAC">
      <w:pPr>
        <w:spacing w:line="360" w:lineRule="auto"/>
        <w:ind w:firstLineChars="200" w:firstLine="560"/>
        <w:rPr>
          <w:rFonts w:asciiTheme="minorEastAsia" w:hAnsiTheme="minorEastAsia" w:cstheme="minorEastAsia" w:hint="eastAsia"/>
          <w:color w:val="000000"/>
          <w:kern w:val="0"/>
          <w:sz w:val="28"/>
          <w:szCs w:val="28"/>
        </w:rPr>
      </w:pPr>
      <w:r>
        <w:rPr>
          <w:rFonts w:asciiTheme="minorEastAsia" w:hAnsiTheme="minorEastAsia" w:cstheme="minorEastAsia" w:hint="eastAsia"/>
          <w:sz w:val="28"/>
          <w:szCs w:val="28"/>
        </w:rPr>
        <w:t>同时，对驾驶员进行面对面教育，紧密结合冬季气候特征、客运车辆的运行规律、交通违法特点和检查中出行的问题</w:t>
      </w:r>
      <w:r>
        <w:rPr>
          <w:rFonts w:asciiTheme="minorEastAsia" w:hAnsiTheme="minorEastAsia" w:cstheme="minorEastAsia" w:hint="eastAsia"/>
          <w:color w:val="000000"/>
          <w:kern w:val="0"/>
          <w:sz w:val="28"/>
          <w:szCs w:val="28"/>
        </w:rPr>
        <w:t>进行专项督查，彻查彻改，跟踪落实，确保将隐患消灭在萌芽状态，绝不允许带病车辆上路运营，确保车辆技术状况良好。</w:t>
      </w:r>
    </w:p>
    <w:p w:rsidR="005D0CAC" w:rsidRDefault="005D0CAC" w:rsidP="005D0CAC">
      <w:pPr>
        <w:spacing w:line="360" w:lineRule="auto"/>
        <w:ind w:firstLineChars="200" w:firstLine="560"/>
        <w:jc w:val="right"/>
        <w:rPr>
          <w:rFonts w:asciiTheme="minorEastAsia" w:hAnsiTheme="minorEastAsia" w:cstheme="minorEastAsia" w:hint="eastAsia"/>
          <w:color w:val="000000"/>
          <w:kern w:val="0"/>
          <w:sz w:val="28"/>
          <w:szCs w:val="28"/>
        </w:rPr>
      </w:pPr>
      <w:r>
        <w:rPr>
          <w:rFonts w:asciiTheme="minorEastAsia" w:hAnsiTheme="minorEastAsia" w:cstheme="minorEastAsia" w:hint="eastAsia"/>
          <w:color w:val="000000"/>
          <w:kern w:val="0"/>
          <w:sz w:val="28"/>
          <w:szCs w:val="28"/>
        </w:rPr>
        <w:t>吕旺 万燕</w:t>
      </w:r>
    </w:p>
    <w:p w:rsidR="005D0CAC" w:rsidRDefault="005D0CAC" w:rsidP="005D0CAC">
      <w:pPr>
        <w:spacing w:line="360" w:lineRule="auto"/>
        <w:ind w:firstLineChars="200" w:firstLine="560"/>
        <w:jc w:val="right"/>
        <w:rPr>
          <w:rFonts w:asciiTheme="minorEastAsia" w:hAnsiTheme="minorEastAsia" w:cstheme="minorEastAsia"/>
          <w:color w:val="000000"/>
          <w:kern w:val="0"/>
          <w:sz w:val="28"/>
          <w:szCs w:val="28"/>
        </w:rPr>
      </w:pPr>
      <w:r>
        <w:rPr>
          <w:rFonts w:asciiTheme="minorEastAsia" w:hAnsiTheme="minorEastAsia" w:cstheme="minorEastAsia" w:hint="eastAsia"/>
          <w:color w:val="000000"/>
          <w:kern w:val="0"/>
          <w:sz w:val="28"/>
          <w:szCs w:val="28"/>
        </w:rPr>
        <w:t>2018年12月3日</w:t>
      </w:r>
    </w:p>
    <w:p w:rsidR="005D0CAC" w:rsidRDefault="005D0CAC" w:rsidP="005D0CAC">
      <w:pPr>
        <w:ind w:firstLineChars="200" w:firstLine="560"/>
        <w:jc w:val="right"/>
        <w:rPr>
          <w:rFonts w:asciiTheme="minorEastAsia" w:hAnsiTheme="minorEastAsia" w:hint="eastAsia"/>
          <w:sz w:val="28"/>
          <w:szCs w:val="28"/>
        </w:rPr>
      </w:pPr>
    </w:p>
    <w:p w:rsidR="005D0CAC" w:rsidRDefault="005D0CAC" w:rsidP="001E7BFF">
      <w:pPr>
        <w:ind w:firstLineChars="200" w:firstLine="560"/>
        <w:rPr>
          <w:rFonts w:asciiTheme="minorEastAsia" w:hAnsiTheme="minorEastAsia" w:hint="eastAsia"/>
          <w:sz w:val="28"/>
          <w:szCs w:val="28"/>
        </w:rPr>
      </w:pPr>
    </w:p>
    <w:p w:rsidR="005D0CAC" w:rsidRDefault="005D0CAC" w:rsidP="001E7BFF">
      <w:pPr>
        <w:ind w:firstLineChars="200" w:firstLine="560"/>
        <w:rPr>
          <w:rFonts w:asciiTheme="minorEastAsia" w:hAnsiTheme="minorEastAsia" w:hint="eastAsia"/>
          <w:sz w:val="28"/>
          <w:szCs w:val="28"/>
        </w:rPr>
      </w:pPr>
    </w:p>
    <w:p w:rsidR="005D0CAC" w:rsidRPr="005D0CAC" w:rsidRDefault="005D0CAC" w:rsidP="005D0CAC">
      <w:pPr>
        <w:jc w:val="left"/>
        <w:rPr>
          <w:rFonts w:asciiTheme="minorEastAsia" w:hAnsiTheme="minorEastAsia" w:cstheme="minorEastAsia" w:hint="eastAsia"/>
          <w:b/>
          <w:bCs/>
          <w:sz w:val="44"/>
          <w:szCs w:val="44"/>
        </w:rPr>
      </w:pPr>
      <w:r w:rsidRPr="005D0CAC">
        <w:rPr>
          <w:rFonts w:asciiTheme="minorEastAsia" w:hAnsiTheme="minorEastAsia" w:cstheme="minorEastAsia" w:hint="eastAsia"/>
          <w:b/>
          <w:bCs/>
          <w:sz w:val="44"/>
          <w:szCs w:val="44"/>
        </w:rPr>
        <w:lastRenderedPageBreak/>
        <w:t>附件：</w:t>
      </w:r>
    </w:p>
    <w:p w:rsidR="005D0CAC" w:rsidRDefault="005D0CAC" w:rsidP="005D0CAC">
      <w:pPr>
        <w:jc w:val="center"/>
        <w:rPr>
          <w:rFonts w:asciiTheme="minorEastAsia" w:hAnsiTheme="minorEastAsia" w:cstheme="minorEastAsia"/>
          <w:b/>
          <w:bCs/>
          <w:sz w:val="44"/>
          <w:szCs w:val="44"/>
        </w:rPr>
      </w:pPr>
      <w:r>
        <w:rPr>
          <w:rFonts w:asciiTheme="minorEastAsia" w:hAnsiTheme="minorEastAsia" w:cstheme="minorEastAsia" w:hint="eastAsia"/>
          <w:b/>
          <w:bCs/>
          <w:sz w:val="44"/>
          <w:szCs w:val="44"/>
        </w:rPr>
        <w:t>连云港汽车客运东站</w:t>
      </w:r>
    </w:p>
    <w:p w:rsidR="005D0CAC" w:rsidRDefault="005D0CAC" w:rsidP="005D0CAC">
      <w:pPr>
        <w:jc w:val="center"/>
        <w:rPr>
          <w:rFonts w:asciiTheme="minorEastAsia" w:hAnsiTheme="minorEastAsia" w:cstheme="minorEastAsia"/>
          <w:b/>
          <w:bCs/>
          <w:sz w:val="44"/>
          <w:szCs w:val="44"/>
        </w:rPr>
      </w:pPr>
      <w:bookmarkStart w:id="0" w:name="_GoBack"/>
      <w:r>
        <w:rPr>
          <w:rFonts w:asciiTheme="minorEastAsia" w:hAnsiTheme="minorEastAsia" w:cstheme="minorEastAsia" w:hint="eastAsia"/>
          <w:b/>
          <w:bCs/>
          <w:sz w:val="44"/>
          <w:szCs w:val="44"/>
        </w:rPr>
        <w:t>开展冬季安全生产大检查活动</w:t>
      </w:r>
    </w:p>
    <w:bookmarkEnd w:id="0"/>
    <w:p w:rsidR="005D0CAC" w:rsidRDefault="005D0CAC" w:rsidP="005D0CAC">
      <w:pPr>
        <w:rPr>
          <w:rFonts w:asciiTheme="minorEastAsia" w:hAnsiTheme="minorEastAsia" w:cstheme="minorEastAsia"/>
          <w:sz w:val="28"/>
          <w:szCs w:val="28"/>
        </w:rPr>
      </w:pPr>
    </w:p>
    <w:p w:rsidR="005D0CAC" w:rsidRDefault="005D0CAC" w:rsidP="005D0CA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为进一步加强冬季安全生产，及时消除安全隐患，从源头上预防和遏制道路交通事故发生，为市民提供安全的出行环境，11月28日，汽车客运东站组织安管人员对客运站站前广场、办公区域、车辆状况、出租房屋、消防设施、用电用火、</w:t>
      </w:r>
      <w:proofErr w:type="gramStart"/>
      <w:r>
        <w:rPr>
          <w:rFonts w:asciiTheme="minorEastAsia" w:hAnsiTheme="minorEastAsia" w:cstheme="minorEastAsia" w:hint="eastAsia"/>
          <w:sz w:val="28"/>
          <w:szCs w:val="28"/>
        </w:rPr>
        <w:t>例保检查</w:t>
      </w:r>
      <w:proofErr w:type="gramEnd"/>
      <w:r>
        <w:rPr>
          <w:rFonts w:asciiTheme="minorEastAsia" w:hAnsiTheme="minorEastAsia" w:cstheme="minorEastAsia" w:hint="eastAsia"/>
          <w:sz w:val="28"/>
          <w:szCs w:val="28"/>
        </w:rPr>
        <w:t>、应急通道进行了综合性安全生产大检查，针对客运场站车辆安全管理工作进行了专项督导，全力保障冬季客运车辆行车安全。</w:t>
      </w:r>
    </w:p>
    <w:p w:rsidR="005D0CAC" w:rsidRDefault="005D0CAC" w:rsidP="005D0CAC">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安管人员对驾驶员进行面对面教育，通报了近期典型客运交通事故案例。同时，紧密结合冬季气候特征、客运车辆的运行规律、交通违法特点和检查中出行的问题，安管人员现场逐一对东站发班的驾驶员和站务员发出安全提示要求：一是加强车辆管理，居安思危、警钟长鸣，严防交通事故；二是加大实名制查验力度，确保“三</w:t>
      </w:r>
      <w:proofErr w:type="gramStart"/>
      <w:r>
        <w:rPr>
          <w:rFonts w:asciiTheme="minorEastAsia" w:hAnsiTheme="minorEastAsia" w:cstheme="minorEastAsia" w:hint="eastAsia"/>
          <w:sz w:val="28"/>
          <w:szCs w:val="28"/>
        </w:rPr>
        <w:t>不</w:t>
      </w:r>
      <w:proofErr w:type="gramEnd"/>
      <w:r>
        <w:rPr>
          <w:rFonts w:asciiTheme="minorEastAsia" w:hAnsiTheme="minorEastAsia" w:cstheme="minorEastAsia" w:hint="eastAsia"/>
          <w:sz w:val="28"/>
          <w:szCs w:val="28"/>
        </w:rPr>
        <w:t>进站、六不出站”制度落实到位；三是要做好车辆出站前检查登记工作，做好安全交待和安全告知，严把车辆技术关；四是认真做好冬季用电防火工作，切实做到用电安全；五是各办公区域和出租房屋杜绝私拉乱接现象，杜绝使用燃气、燃油设备，全力保障人员密集场所冬季客运安全生产平稳有序。</w:t>
      </w:r>
    </w:p>
    <w:p w:rsidR="005D0CAC" w:rsidRDefault="005D0CAC" w:rsidP="005D0CAC">
      <w:pPr>
        <w:widowControl/>
        <w:shd w:val="clear" w:color="auto" w:fill="FFFFFF"/>
        <w:spacing w:line="360" w:lineRule="auto"/>
        <w:ind w:right="360"/>
        <w:jc w:val="right"/>
        <w:rPr>
          <w:rFonts w:ascii="宋体" w:eastAsia="宋体" w:hAnsi="宋体" w:cs="宋体"/>
          <w:color w:val="000000" w:themeColor="text1"/>
          <w:kern w:val="0"/>
          <w:sz w:val="28"/>
          <w:szCs w:val="28"/>
        </w:rPr>
      </w:pPr>
    </w:p>
    <w:p w:rsidR="005D0CAC" w:rsidRDefault="005D0CAC" w:rsidP="005D0CAC">
      <w:pPr>
        <w:widowControl/>
        <w:shd w:val="clear" w:color="auto" w:fill="FFFFFF"/>
        <w:spacing w:line="360" w:lineRule="auto"/>
        <w:ind w:right="360"/>
        <w:jc w:val="righ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 xml:space="preserve">单位：连汽连云公司  </w:t>
      </w:r>
    </w:p>
    <w:p w:rsidR="005D0CAC" w:rsidRDefault="005D0CAC" w:rsidP="005D0CAC">
      <w:pPr>
        <w:widowControl/>
        <w:shd w:val="clear" w:color="auto" w:fill="FFFFFF"/>
        <w:spacing w:line="360" w:lineRule="auto"/>
        <w:ind w:right="360"/>
        <w:jc w:val="right"/>
        <w:rPr>
          <w:rFonts w:ascii="宋体" w:eastAsia="宋体" w:hAnsi="宋体" w:cs="宋体"/>
          <w:color w:val="000000" w:themeColor="text1"/>
          <w:sz w:val="28"/>
          <w:szCs w:val="28"/>
        </w:rPr>
      </w:pPr>
      <w:r>
        <w:rPr>
          <w:rFonts w:ascii="宋体" w:eastAsia="宋体" w:hAnsi="宋体" w:cs="宋体" w:hint="eastAsia"/>
          <w:color w:val="000000" w:themeColor="text1"/>
          <w:kern w:val="0"/>
          <w:sz w:val="28"/>
          <w:szCs w:val="28"/>
        </w:rPr>
        <w:lastRenderedPageBreak/>
        <w:t xml:space="preserve">                                       作者：吕旺</w:t>
      </w:r>
    </w:p>
    <w:p w:rsidR="005D0CAC" w:rsidRDefault="005D0CAC" w:rsidP="005D0CAC">
      <w:pPr>
        <w:spacing w:line="360" w:lineRule="auto"/>
        <w:jc w:val="right"/>
        <w:rPr>
          <w:rFonts w:ascii="宋体" w:eastAsia="宋体" w:hAnsi="宋体" w:cs="宋体"/>
          <w:color w:val="000000" w:themeColor="text1"/>
          <w:kern w:val="0"/>
          <w:sz w:val="28"/>
          <w:szCs w:val="28"/>
        </w:rPr>
      </w:pPr>
      <w:r>
        <w:rPr>
          <w:rFonts w:ascii="宋体" w:eastAsia="宋体" w:hAnsi="宋体" w:cs="宋体" w:hint="eastAsia"/>
          <w:color w:val="000000" w:themeColor="text1"/>
          <w:kern w:val="0"/>
          <w:sz w:val="28"/>
          <w:szCs w:val="28"/>
        </w:rPr>
        <w:t xml:space="preserve">   联系电话：85681120</w:t>
      </w:r>
    </w:p>
    <w:p w:rsidR="005D0CAC" w:rsidRDefault="005D0CAC" w:rsidP="005D0CAC">
      <w:pPr>
        <w:spacing w:line="360" w:lineRule="auto"/>
        <w:jc w:val="right"/>
        <w:rPr>
          <w:rFonts w:ascii="宋体" w:eastAsia="宋体" w:hAnsi="宋体" w:cs="宋体" w:hint="eastAsia"/>
          <w:color w:val="000000" w:themeColor="text1"/>
          <w:sz w:val="28"/>
          <w:szCs w:val="28"/>
        </w:rPr>
      </w:pPr>
      <w:r>
        <w:rPr>
          <w:rFonts w:ascii="宋体" w:eastAsia="宋体" w:hAnsi="宋体" w:cs="宋体" w:hint="eastAsia"/>
          <w:color w:val="000000" w:themeColor="text1"/>
          <w:sz w:val="28"/>
          <w:szCs w:val="28"/>
        </w:rPr>
        <w:t xml:space="preserve">                                      </w:t>
      </w:r>
      <w:r>
        <w:rPr>
          <w:rFonts w:ascii="宋体" w:hAnsi="宋体" w:cs="宋体" w:hint="eastAsia"/>
          <w:color w:val="000000" w:themeColor="text1"/>
          <w:sz w:val="28"/>
          <w:szCs w:val="28"/>
        </w:rPr>
        <w:t xml:space="preserve"> </w:t>
      </w:r>
      <w:r>
        <w:rPr>
          <w:rFonts w:ascii="宋体" w:eastAsia="宋体" w:hAnsi="宋体" w:cs="宋体" w:hint="eastAsia"/>
          <w:color w:val="000000" w:themeColor="text1"/>
          <w:sz w:val="28"/>
          <w:szCs w:val="28"/>
        </w:rPr>
        <w:t>201</w:t>
      </w:r>
      <w:r>
        <w:rPr>
          <w:rFonts w:ascii="宋体" w:hAnsi="宋体" w:cs="宋体" w:hint="eastAsia"/>
          <w:color w:val="000000" w:themeColor="text1"/>
          <w:sz w:val="28"/>
          <w:szCs w:val="28"/>
        </w:rPr>
        <w:t>8</w:t>
      </w:r>
      <w:r>
        <w:rPr>
          <w:rFonts w:ascii="宋体" w:eastAsia="宋体" w:hAnsi="宋体" w:cs="宋体" w:hint="eastAsia"/>
          <w:color w:val="000000" w:themeColor="text1"/>
          <w:sz w:val="28"/>
          <w:szCs w:val="28"/>
        </w:rPr>
        <w:t>年</w:t>
      </w:r>
      <w:r>
        <w:rPr>
          <w:rFonts w:ascii="宋体" w:hAnsi="宋体" w:cs="宋体" w:hint="eastAsia"/>
          <w:color w:val="000000" w:themeColor="text1"/>
          <w:sz w:val="28"/>
          <w:szCs w:val="28"/>
        </w:rPr>
        <w:t>11</w:t>
      </w:r>
      <w:r>
        <w:rPr>
          <w:rFonts w:ascii="宋体" w:eastAsia="宋体" w:hAnsi="宋体" w:cs="宋体" w:hint="eastAsia"/>
          <w:color w:val="000000" w:themeColor="text1"/>
          <w:sz w:val="28"/>
          <w:szCs w:val="28"/>
        </w:rPr>
        <w:t>月</w:t>
      </w:r>
      <w:r>
        <w:rPr>
          <w:rFonts w:ascii="宋体" w:hAnsi="宋体" w:cs="宋体" w:hint="eastAsia"/>
          <w:color w:val="000000" w:themeColor="text1"/>
          <w:sz w:val="28"/>
          <w:szCs w:val="28"/>
        </w:rPr>
        <w:t>28</w:t>
      </w:r>
      <w:r>
        <w:rPr>
          <w:rFonts w:ascii="宋体" w:eastAsia="宋体" w:hAnsi="宋体" w:cs="宋体" w:hint="eastAsia"/>
          <w:color w:val="000000" w:themeColor="text1"/>
          <w:sz w:val="28"/>
          <w:szCs w:val="28"/>
        </w:rPr>
        <w:t>日</w:t>
      </w:r>
    </w:p>
    <w:p w:rsidR="005D0CAC" w:rsidRDefault="005D0CAC" w:rsidP="005D0CAC">
      <w:pPr>
        <w:spacing w:line="360" w:lineRule="auto"/>
        <w:ind w:firstLineChars="250" w:firstLine="1104"/>
        <w:rPr>
          <w:rFonts w:asciiTheme="minorEastAsia" w:hAnsiTheme="minorEastAsia"/>
          <w:b/>
          <w:sz w:val="44"/>
          <w:szCs w:val="44"/>
        </w:rPr>
      </w:pPr>
      <w:r>
        <w:rPr>
          <w:rFonts w:asciiTheme="minorEastAsia" w:hAnsiTheme="minorEastAsia" w:hint="eastAsia"/>
          <w:b/>
          <w:sz w:val="44"/>
          <w:szCs w:val="44"/>
        </w:rPr>
        <w:t>快客公司开展冬季安全隐患大检查</w:t>
      </w:r>
    </w:p>
    <w:p w:rsidR="005D0CAC" w:rsidRDefault="005D0CAC" w:rsidP="005D0CAC">
      <w:pPr>
        <w:spacing w:line="360" w:lineRule="auto"/>
        <w:ind w:firstLineChars="200" w:firstLine="640"/>
        <w:rPr>
          <w:rFonts w:asciiTheme="minorEastAsia" w:hAnsiTheme="minorEastAsia"/>
          <w:sz w:val="32"/>
          <w:szCs w:val="32"/>
        </w:rPr>
      </w:pPr>
    </w:p>
    <w:p w:rsidR="005D0CAC" w:rsidRDefault="005D0CAC" w:rsidP="005D0CAC">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冬季为交通事故多发期，为了最大限度地减少和避免恶劣天气对公司安全生产工作造成的不利影响。进一步加强冬季安全生产，及时消除安全隐患，从源头上预防和遏制道路交通事故发生，11月30日上午，快客公司经理张新红带领安全领导小组，开展冬季安全隐患大检查工作。</w:t>
      </w:r>
    </w:p>
    <w:p w:rsidR="005D0CAC" w:rsidRDefault="005D0CAC" w:rsidP="005D0CAC">
      <w:pPr>
        <w:spacing w:line="360" w:lineRule="auto"/>
        <w:ind w:firstLineChars="200" w:firstLine="560"/>
        <w:rPr>
          <w:rFonts w:asciiTheme="minorEastAsia" w:hAnsiTheme="minorEastAsia" w:cstheme="minorEastAsia"/>
          <w:color w:val="000000"/>
          <w:kern w:val="0"/>
          <w:sz w:val="28"/>
          <w:szCs w:val="28"/>
        </w:rPr>
      </w:pPr>
      <w:r>
        <w:rPr>
          <w:rFonts w:asciiTheme="minorEastAsia" w:hAnsiTheme="minorEastAsia" w:cstheme="minorEastAsia" w:hint="eastAsia"/>
          <w:color w:val="000000"/>
          <w:kern w:val="0"/>
          <w:sz w:val="28"/>
          <w:szCs w:val="28"/>
        </w:rPr>
        <w:t>安全领导小组全面排查公司车辆，细致地检查客车油电路、发动机舱以及车载灭火器、安全锤等，还就车身外观、车厢内环境、车辆硬件设施、安全设备、驾驶员服务及安全喊话等都进行了细致的检查，从源头上预防和遏制各类安全事故发生。排查各类安全隐患排查，并详细记录时间、内容及整改结果，并对隐患整治及整改情况进行专项督查，彻查彻改，跟踪落实，确保将隐患消灭在萌芽状态，绝不允许带病车辆上路运营，确保车辆技术状况良好。</w:t>
      </w:r>
    </w:p>
    <w:p w:rsidR="005D0CAC" w:rsidRDefault="005D0CAC" w:rsidP="005D0CAC">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经理张新红</w:t>
      </w:r>
      <w:r>
        <w:rPr>
          <w:rFonts w:asciiTheme="minorEastAsia" w:hAnsiTheme="minorEastAsia" w:cstheme="minorEastAsia" w:hint="eastAsia"/>
          <w:color w:val="000000"/>
          <w:kern w:val="0"/>
          <w:sz w:val="28"/>
          <w:szCs w:val="28"/>
        </w:rPr>
        <w:t>强调要</w:t>
      </w:r>
      <w:r>
        <w:rPr>
          <w:rFonts w:asciiTheme="minorEastAsia" w:hAnsiTheme="minorEastAsia" w:hint="eastAsia"/>
          <w:sz w:val="28"/>
          <w:szCs w:val="28"/>
        </w:rPr>
        <w:t>准确把握当前安全生产形势，强化安全生产责任意识，全面落实消防安全责任制，真正把安全生产各项工作制度、措施落实到每一处，更加细致扎实地做好各项安全生产工作，营造制度落实、措施得力、齐抓共管的安全生产局面。</w:t>
      </w:r>
    </w:p>
    <w:p w:rsidR="005D0CAC" w:rsidRDefault="005D0CAC" w:rsidP="005D0CAC">
      <w:pPr>
        <w:jc w:val="center"/>
        <w:rPr>
          <w:rFonts w:asciiTheme="minorEastAsia" w:hAnsiTheme="minorEastAsia" w:cstheme="minorEastAsia"/>
          <w:sz w:val="28"/>
          <w:szCs w:val="28"/>
        </w:rPr>
      </w:pPr>
      <w:r>
        <w:rPr>
          <w:rFonts w:asciiTheme="minorEastAsia" w:hAnsiTheme="minorEastAsia" w:cstheme="minorEastAsia" w:hint="eastAsia"/>
          <w:sz w:val="28"/>
          <w:szCs w:val="28"/>
        </w:rPr>
        <w:t xml:space="preserve">                                            </w:t>
      </w:r>
      <w:proofErr w:type="gramStart"/>
      <w:r>
        <w:rPr>
          <w:rFonts w:asciiTheme="minorEastAsia" w:hAnsiTheme="minorEastAsia" w:cstheme="minorEastAsia" w:hint="eastAsia"/>
          <w:sz w:val="28"/>
          <w:szCs w:val="28"/>
        </w:rPr>
        <w:t>连汽快客</w:t>
      </w:r>
      <w:proofErr w:type="gramEnd"/>
      <w:r>
        <w:rPr>
          <w:rFonts w:asciiTheme="minorEastAsia" w:hAnsiTheme="minorEastAsia" w:cstheme="minorEastAsia" w:hint="eastAsia"/>
          <w:sz w:val="28"/>
          <w:szCs w:val="28"/>
        </w:rPr>
        <w:t xml:space="preserve">公司 </w:t>
      </w:r>
    </w:p>
    <w:p w:rsidR="005D0CAC" w:rsidRDefault="005D0CAC" w:rsidP="005D0CAC">
      <w:pPr>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                                               万燕</w:t>
      </w:r>
    </w:p>
    <w:p w:rsidR="005D0CAC" w:rsidRDefault="005D0CAC" w:rsidP="005D0CAC">
      <w:pPr>
        <w:jc w:val="right"/>
        <w:rPr>
          <w:rFonts w:asciiTheme="minorEastAsia" w:hAnsiTheme="minorEastAsia" w:cstheme="minorEastAsia"/>
          <w:sz w:val="28"/>
          <w:szCs w:val="28"/>
        </w:rPr>
      </w:pPr>
      <w:r>
        <w:rPr>
          <w:rFonts w:asciiTheme="minorEastAsia" w:hAnsiTheme="minorEastAsia" w:cstheme="minorEastAsia" w:hint="eastAsia"/>
          <w:sz w:val="28"/>
          <w:szCs w:val="28"/>
        </w:rPr>
        <w:t>13961387727</w:t>
      </w:r>
    </w:p>
    <w:p w:rsidR="005D0CAC" w:rsidRDefault="005D0CAC" w:rsidP="005D0CAC">
      <w:pPr>
        <w:ind w:firstLineChars="200" w:firstLine="560"/>
        <w:jc w:val="right"/>
        <w:rPr>
          <w:rFonts w:asciiTheme="minorEastAsia" w:hAnsiTheme="minorEastAsia" w:cstheme="minorEastAsia"/>
          <w:sz w:val="28"/>
          <w:szCs w:val="28"/>
        </w:rPr>
      </w:pPr>
      <w:r>
        <w:rPr>
          <w:rFonts w:asciiTheme="minorEastAsia" w:hAnsiTheme="minorEastAsia" w:cstheme="minorEastAsia" w:hint="eastAsia"/>
          <w:sz w:val="28"/>
          <w:szCs w:val="28"/>
        </w:rPr>
        <w:t>2018年11月30日</w:t>
      </w:r>
    </w:p>
    <w:p w:rsidR="005D0CAC" w:rsidRPr="005D0CAC" w:rsidRDefault="005D0CAC" w:rsidP="005D0CAC">
      <w:pPr>
        <w:spacing w:line="360" w:lineRule="auto"/>
        <w:jc w:val="right"/>
        <w:rPr>
          <w:rFonts w:ascii="宋体" w:eastAsia="宋体" w:hAnsi="宋体" w:cs="宋体" w:hint="eastAsia"/>
          <w:color w:val="000000" w:themeColor="text1"/>
          <w:sz w:val="28"/>
          <w:szCs w:val="28"/>
        </w:rPr>
      </w:pPr>
    </w:p>
    <w:p w:rsidR="005D0CAC" w:rsidRDefault="005D0CAC" w:rsidP="005D0CAC">
      <w:pPr>
        <w:spacing w:line="360" w:lineRule="auto"/>
        <w:jc w:val="right"/>
        <w:rPr>
          <w:color w:val="000000" w:themeColor="text1"/>
        </w:rPr>
      </w:pPr>
    </w:p>
    <w:p w:rsidR="005D0CAC" w:rsidRDefault="005D0CAC" w:rsidP="005D0CAC">
      <w:pPr>
        <w:ind w:firstLineChars="200" w:firstLine="560"/>
        <w:jc w:val="right"/>
        <w:rPr>
          <w:rFonts w:asciiTheme="minorEastAsia" w:hAnsiTheme="minorEastAsia" w:cstheme="minorEastAsia"/>
          <w:sz w:val="28"/>
          <w:szCs w:val="28"/>
        </w:rPr>
      </w:pPr>
    </w:p>
    <w:p w:rsidR="005D0CAC" w:rsidRPr="005D0CAC" w:rsidRDefault="005D0CAC" w:rsidP="001E7BFF">
      <w:pPr>
        <w:ind w:firstLineChars="200" w:firstLine="560"/>
        <w:rPr>
          <w:rFonts w:asciiTheme="minorEastAsia" w:hAnsiTheme="minorEastAsia"/>
          <w:sz w:val="28"/>
          <w:szCs w:val="28"/>
        </w:rPr>
      </w:pPr>
    </w:p>
    <w:sectPr w:rsidR="005D0CAC" w:rsidRPr="005D0CAC" w:rsidSect="00043E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3FE9"/>
    <w:rsid w:val="00043E04"/>
    <w:rsid w:val="001E7BFF"/>
    <w:rsid w:val="005D0CAC"/>
    <w:rsid w:val="00FE3F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D0CAC"/>
    <w:pPr>
      <w:ind w:leftChars="2500" w:left="100"/>
    </w:pPr>
  </w:style>
  <w:style w:type="character" w:customStyle="1" w:styleId="Char">
    <w:name w:val="日期 Char"/>
    <w:basedOn w:val="a0"/>
    <w:link w:val="a3"/>
    <w:uiPriority w:val="99"/>
    <w:semiHidden/>
    <w:rsid w:val="005D0C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240</Words>
  <Characters>1370</Characters>
  <Application>Microsoft Office Word</Application>
  <DocSecurity>0</DocSecurity>
  <Lines>11</Lines>
  <Paragraphs>3</Paragraphs>
  <ScaleCrop>false</ScaleCrop>
  <Company>Microsoft</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2018-12-03T02:03:00Z</dcterms:created>
  <dcterms:modified xsi:type="dcterms:W3CDTF">2018-12-03T03:18:00Z</dcterms:modified>
</cp:coreProperties>
</file>