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C7" w:rsidRPr="005B75D6" w:rsidRDefault="005B75D6" w:rsidP="005B75D6">
      <w:pPr>
        <w:jc w:val="center"/>
        <w:rPr>
          <w:rFonts w:hint="eastAsia"/>
          <w:b/>
          <w:sz w:val="44"/>
          <w:szCs w:val="44"/>
        </w:rPr>
      </w:pPr>
      <w:r w:rsidRPr="005B75D6">
        <w:rPr>
          <w:rFonts w:hint="eastAsia"/>
          <w:b/>
          <w:sz w:val="44"/>
          <w:szCs w:val="44"/>
        </w:rPr>
        <w:t>连汽各单位开展党员固定学习日活动</w:t>
      </w:r>
    </w:p>
    <w:p w:rsidR="005B75D6" w:rsidRDefault="005B75D6" w:rsidP="005B75D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01600">
        <w:rPr>
          <w:rFonts w:asciiTheme="minorEastAsia" w:hAnsiTheme="minorEastAsia" w:hint="eastAsia"/>
          <w:sz w:val="28"/>
          <w:szCs w:val="28"/>
        </w:rPr>
        <w:t>4月10日下午，</w:t>
      </w:r>
      <w:r>
        <w:rPr>
          <w:rFonts w:asciiTheme="minorEastAsia" w:hAnsiTheme="minorEastAsia" w:hint="eastAsia"/>
          <w:sz w:val="28"/>
          <w:szCs w:val="28"/>
        </w:rPr>
        <w:t>连汽各单位</w:t>
      </w:r>
      <w:r w:rsidRPr="00901600">
        <w:rPr>
          <w:rFonts w:asciiTheme="minorEastAsia" w:hAnsiTheme="minorEastAsia" w:hint="eastAsia"/>
          <w:sz w:val="28"/>
          <w:szCs w:val="28"/>
        </w:rPr>
        <w:t>组织党员集中观看了国家安全普法宣传教育系列片第一集《中华人民共和国国家安全法》、</w:t>
      </w:r>
      <w:r w:rsidRPr="00901600">
        <w:rPr>
          <w:rFonts w:asciiTheme="minorEastAsia" w:hAnsiTheme="minorEastAsia" w:hint="eastAsia"/>
          <w:color w:val="3F3F3F"/>
          <w:sz w:val="27"/>
          <w:szCs w:val="27"/>
        </w:rPr>
        <w:t>《反间谍法》</w:t>
      </w:r>
      <w:r w:rsidRPr="00901600">
        <w:rPr>
          <w:rFonts w:asciiTheme="minorEastAsia" w:hAnsiTheme="minorEastAsia" w:hint="eastAsia"/>
          <w:sz w:val="28"/>
          <w:szCs w:val="28"/>
        </w:rPr>
        <w:t>以及真实故事改编的警示宣传片《祸起“间”职》。</w:t>
      </w:r>
    </w:p>
    <w:p w:rsidR="005B75D6" w:rsidRPr="00901600" w:rsidRDefault="005B75D6" w:rsidP="005B75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01600">
        <w:rPr>
          <w:rFonts w:asciiTheme="minorEastAsia" w:hAnsiTheme="minorEastAsia" w:hint="eastAsia"/>
          <w:sz w:val="28"/>
          <w:szCs w:val="28"/>
        </w:rPr>
        <w:t>新版《中华人民共和国国家安全法》以“总体国家安全观”为指导，确立了国家安全工作的方方面面，还包括曾通公民、机关单位、团体组织在此的权利和义务。</w:t>
      </w:r>
    </w:p>
    <w:p w:rsidR="005B75D6" w:rsidRPr="00901600" w:rsidRDefault="005B75D6" w:rsidP="005B75D6">
      <w:pPr>
        <w:ind w:firstLine="570"/>
        <w:rPr>
          <w:rFonts w:asciiTheme="minorEastAsia" w:hAnsiTheme="minorEastAsia"/>
          <w:sz w:val="28"/>
          <w:szCs w:val="28"/>
        </w:rPr>
      </w:pPr>
      <w:proofErr w:type="gramStart"/>
      <w:r w:rsidRPr="00901600">
        <w:rPr>
          <w:rFonts w:asciiTheme="minorEastAsia" w:hAnsiTheme="minorEastAsia" w:hint="eastAsia"/>
          <w:sz w:val="28"/>
          <w:szCs w:val="28"/>
        </w:rPr>
        <w:t>微电影</w:t>
      </w:r>
      <w:proofErr w:type="gramEnd"/>
      <w:r w:rsidRPr="00901600">
        <w:rPr>
          <w:rFonts w:asciiTheme="minorEastAsia" w:hAnsiTheme="minorEastAsia" w:hint="eastAsia"/>
          <w:sz w:val="28"/>
          <w:szCs w:val="28"/>
        </w:rPr>
        <w:t>专题片给大家传递了“让人民群众在执法司法实践中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901600">
        <w:rPr>
          <w:rFonts w:asciiTheme="minorEastAsia" w:hAnsiTheme="minorEastAsia" w:hint="eastAsia"/>
          <w:sz w:val="28"/>
          <w:szCs w:val="28"/>
        </w:rPr>
        <w:t>日常生活中，感受到全面依法治国的进步、感受到公平正义、感受到平安幸福”为主题，《祸起间职》专题片突出政法综治特色，有效传递政法综治工作主旋律和正能量。</w:t>
      </w:r>
    </w:p>
    <w:p w:rsidR="005B75D6" w:rsidRDefault="005B75D6" w:rsidP="005B75D6">
      <w:pPr>
        <w:ind w:firstLineChars="197" w:firstLine="552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针对此次党员集中收看学习，公司党支部要求党员：一是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自觉维护国家安全，支持、协助国家安全机关做好国家安全工作；二是提高全体党员职工的国家安全意识，自觉履行维护国家安全保守国家秘密的义务；三是牢固“四个意识”，认真学习党纪条规，坚持严字当头，切实增强反敌特、反渗透的自觉性；四是利用车站显示屏、展板，宣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《国家安全法》，认真贯彻执行《国家安全法》及其实施细则和相关法律，积极支持配合国家安全机关履行职责，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营造好学习宣传《国家安全法》的氛围。</w:t>
      </w:r>
    </w:p>
    <w:p w:rsidR="005B75D6" w:rsidRPr="005B75D6" w:rsidRDefault="005B75D6" w:rsidP="005B75D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万燕  吕旺  刘佳</w:t>
      </w:r>
      <w:proofErr w:type="gramStart"/>
      <w:r>
        <w:rPr>
          <w:rFonts w:asciiTheme="minorEastAsia" w:hAnsiTheme="minorEastAsia" w:hint="eastAsia"/>
          <w:sz w:val="28"/>
          <w:szCs w:val="28"/>
        </w:rPr>
        <w:t>佳</w:t>
      </w:r>
      <w:proofErr w:type="gramEnd"/>
    </w:p>
    <w:p w:rsidR="005B75D6" w:rsidRPr="005B75D6" w:rsidRDefault="005B75D6">
      <w:pPr>
        <w:rPr>
          <w:rFonts w:hint="eastAsia"/>
          <w:b/>
          <w:sz w:val="44"/>
          <w:szCs w:val="44"/>
        </w:rPr>
      </w:pPr>
      <w:r w:rsidRPr="005B75D6">
        <w:rPr>
          <w:rFonts w:hint="eastAsia"/>
          <w:b/>
          <w:sz w:val="44"/>
          <w:szCs w:val="44"/>
        </w:rPr>
        <w:t>附件：</w:t>
      </w:r>
    </w:p>
    <w:p w:rsidR="005B75D6" w:rsidRPr="006B3CBB" w:rsidRDefault="005B75D6" w:rsidP="005B75D6">
      <w:pPr>
        <w:jc w:val="center"/>
        <w:rPr>
          <w:rFonts w:asciiTheme="minorEastAsia" w:hAnsiTheme="minorEastAsia"/>
          <w:sz w:val="44"/>
          <w:szCs w:val="44"/>
        </w:rPr>
      </w:pPr>
      <w:r w:rsidRPr="006B3CBB">
        <w:rPr>
          <w:rFonts w:asciiTheme="minorEastAsia" w:hAnsiTheme="minorEastAsia" w:hint="eastAsia"/>
          <w:sz w:val="44"/>
          <w:szCs w:val="44"/>
        </w:rPr>
        <w:t>快客公司</w:t>
      </w:r>
      <w:r>
        <w:rPr>
          <w:rFonts w:asciiTheme="minorEastAsia" w:hAnsiTheme="minorEastAsia" w:hint="eastAsia"/>
          <w:sz w:val="44"/>
          <w:szCs w:val="44"/>
        </w:rPr>
        <w:t>组织开展</w:t>
      </w:r>
      <w:r w:rsidRPr="006B3CBB">
        <w:rPr>
          <w:rFonts w:asciiTheme="minorEastAsia" w:hAnsiTheme="minorEastAsia" w:hint="eastAsia"/>
          <w:sz w:val="44"/>
          <w:szCs w:val="44"/>
        </w:rPr>
        <w:t>党员活动日</w:t>
      </w:r>
    </w:p>
    <w:p w:rsidR="005B75D6" w:rsidRPr="00901600" w:rsidRDefault="005B75D6" w:rsidP="005B75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01600">
        <w:rPr>
          <w:rFonts w:asciiTheme="minorEastAsia" w:hAnsiTheme="minorEastAsia" w:hint="eastAsia"/>
          <w:sz w:val="28"/>
          <w:szCs w:val="28"/>
        </w:rPr>
        <w:lastRenderedPageBreak/>
        <w:t>4月10日下午，快客公司组织党员集中观看了国家安全普法宣传教育系列片第一集《中华人民共和国国家安全法》、</w:t>
      </w:r>
      <w:r w:rsidRPr="00901600">
        <w:rPr>
          <w:rFonts w:asciiTheme="minorEastAsia" w:hAnsiTheme="minorEastAsia" w:hint="eastAsia"/>
          <w:color w:val="3F3F3F"/>
          <w:sz w:val="27"/>
          <w:szCs w:val="27"/>
        </w:rPr>
        <w:t>《反间谍法》</w:t>
      </w:r>
      <w:r w:rsidRPr="00901600">
        <w:rPr>
          <w:rFonts w:asciiTheme="minorEastAsia" w:hAnsiTheme="minorEastAsia" w:hint="eastAsia"/>
          <w:sz w:val="28"/>
          <w:szCs w:val="28"/>
        </w:rPr>
        <w:t>以及真实故事改编的警示宣传片《祸起“间”职》。</w:t>
      </w:r>
    </w:p>
    <w:p w:rsidR="005B75D6" w:rsidRPr="00901600" w:rsidRDefault="005B75D6" w:rsidP="005B75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01600">
        <w:rPr>
          <w:rFonts w:asciiTheme="minorEastAsia" w:hAnsiTheme="minorEastAsia" w:hint="eastAsia"/>
          <w:sz w:val="28"/>
          <w:szCs w:val="28"/>
        </w:rPr>
        <w:t>新版《中华人民共和国国家安全法》以“总体国家安全观”为指导，确立了国家安全工作的方方面面，还包括曾通公民、机关单位、团体组织在此的权利和义务。</w:t>
      </w:r>
    </w:p>
    <w:p w:rsidR="005B75D6" w:rsidRPr="00901600" w:rsidRDefault="005B75D6" w:rsidP="005B75D6">
      <w:pPr>
        <w:ind w:firstLine="570"/>
        <w:rPr>
          <w:rFonts w:asciiTheme="minorEastAsia" w:hAnsiTheme="minorEastAsia"/>
          <w:sz w:val="28"/>
          <w:szCs w:val="28"/>
        </w:rPr>
      </w:pPr>
      <w:proofErr w:type="gramStart"/>
      <w:r w:rsidRPr="00901600">
        <w:rPr>
          <w:rFonts w:asciiTheme="minorEastAsia" w:hAnsiTheme="minorEastAsia" w:hint="eastAsia"/>
          <w:sz w:val="28"/>
          <w:szCs w:val="28"/>
        </w:rPr>
        <w:t>微电影</w:t>
      </w:r>
      <w:proofErr w:type="gramEnd"/>
      <w:r w:rsidRPr="00901600">
        <w:rPr>
          <w:rFonts w:asciiTheme="minorEastAsia" w:hAnsiTheme="minorEastAsia" w:hint="eastAsia"/>
          <w:sz w:val="28"/>
          <w:szCs w:val="28"/>
        </w:rPr>
        <w:t>专题片给大家传递了“让人民群众在执法司法实践中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901600">
        <w:rPr>
          <w:rFonts w:asciiTheme="minorEastAsia" w:hAnsiTheme="minorEastAsia" w:hint="eastAsia"/>
          <w:sz w:val="28"/>
          <w:szCs w:val="28"/>
        </w:rPr>
        <w:t>日常生活中，感受到全面依法治国的进步、感受到公平正义、感受到平安幸福”为主题，《祸起间职》专题片突出政法综治特色，有效传递政法综治工作主旋律和正能量。</w:t>
      </w:r>
    </w:p>
    <w:p w:rsidR="005B75D6" w:rsidRDefault="005B75D6" w:rsidP="005B75D6">
      <w:pPr>
        <w:ind w:firstLine="570"/>
        <w:rPr>
          <w:rFonts w:asciiTheme="minorEastAsia" w:hAnsiTheme="minorEastAsia"/>
          <w:sz w:val="28"/>
          <w:szCs w:val="28"/>
        </w:rPr>
      </w:pPr>
      <w:r w:rsidRPr="00901600">
        <w:rPr>
          <w:rFonts w:asciiTheme="minorEastAsia" w:hAnsiTheme="minorEastAsia" w:hint="eastAsia"/>
          <w:sz w:val="28"/>
          <w:szCs w:val="28"/>
        </w:rPr>
        <w:t>4月15日将迎来我国第三个全民国家安全教育日，通过本次国家安全知识教育，全体党员全面学习了国家安全法、反间谍法等法律法规和基本知识，进一步增强了国家安全意识。经理张新红表示：要加强学习，通过学习来武装思想，通过武装思想来指导行动，不断增强责任感和奉献意识，实现“维护国家安全”目标；紧紧围绕中心工作，认真抓好落实，以实实在在的发展成绩，推动快客公司工作再上新台阶。</w:t>
      </w:r>
    </w:p>
    <w:p w:rsidR="005B75D6" w:rsidRDefault="005B75D6" w:rsidP="005B75D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cs="Tahoma" w:hint="eastAsia"/>
          <w:color w:val="333333"/>
          <w:sz w:val="27"/>
          <w:szCs w:val="27"/>
        </w:rPr>
        <w:t xml:space="preserve">   </w:t>
      </w:r>
      <w:r w:rsidRPr="002F2F2C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  <w:proofErr w:type="gramStart"/>
      <w:r>
        <w:rPr>
          <w:rFonts w:ascii="方正书宋_GBK" w:eastAsia="方正书宋_GBK" w:hint="eastAsia"/>
          <w:sz w:val="28"/>
          <w:szCs w:val="28"/>
        </w:rPr>
        <w:t>连汽快客</w:t>
      </w:r>
      <w:proofErr w:type="gramEnd"/>
      <w:r>
        <w:rPr>
          <w:rFonts w:ascii="方正书宋_GBK" w:eastAsia="方正书宋_GBK" w:hint="eastAsia"/>
          <w:sz w:val="28"/>
          <w:szCs w:val="28"/>
        </w:rPr>
        <w:t>公司</w:t>
      </w:r>
      <w:r w:rsidRPr="00F7539C">
        <w:rPr>
          <w:rFonts w:ascii="方正书宋_GBK" w:eastAsia="方正书宋_GBK" w:hint="eastAsia"/>
          <w:sz w:val="28"/>
          <w:szCs w:val="28"/>
        </w:rPr>
        <w:t xml:space="preserve"> </w:t>
      </w:r>
    </w:p>
    <w:p w:rsidR="005B75D6" w:rsidRDefault="005B75D6" w:rsidP="005B75D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万燕</w:t>
      </w:r>
    </w:p>
    <w:p w:rsidR="005B75D6" w:rsidRDefault="005B75D6" w:rsidP="005B75D6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13961387727</w:t>
      </w:r>
    </w:p>
    <w:p w:rsidR="005B75D6" w:rsidRDefault="005B75D6" w:rsidP="005B75D6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2018年4月11日</w:t>
      </w:r>
    </w:p>
    <w:p w:rsidR="005B75D6" w:rsidRPr="00E3384A" w:rsidRDefault="005B75D6" w:rsidP="005B75D6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连云公司开展党员固定学习日活动</w:t>
      </w:r>
    </w:p>
    <w:p w:rsidR="005B75D6" w:rsidRDefault="005B75D6" w:rsidP="005B75D6">
      <w:pPr>
        <w:ind w:firstLineChars="197" w:firstLine="552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为进一步增强全体党员的国家安全意识，牢固树立“国家安全，人人有责”的观念，</w:t>
      </w:r>
      <w:r>
        <w:rPr>
          <w:rFonts w:ascii="宋体" w:hAnsi="宋体" w:cs="宋体" w:hint="eastAsia"/>
          <w:color w:val="000000"/>
          <w:sz w:val="28"/>
          <w:szCs w:val="28"/>
        </w:rPr>
        <w:t>4月10日，连云公司党支部组织全体党员和入党积极分子，集中收看了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微电影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---《祸起问责》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宣传教育系列片中的《国家安全法》。通过观看，全体党员对《国家安全法》有了进一步的认识，认为《国家安全法》在维护国家安全、保卫人民民主专政政权和社会主义制度、保障改革开放和经济建设等方面都发挥着重要作用。</w:t>
      </w:r>
    </w:p>
    <w:p w:rsidR="005B75D6" w:rsidRDefault="005B75D6" w:rsidP="005B75D6">
      <w:pPr>
        <w:ind w:firstLineChars="197" w:firstLine="552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通过收看，大家纷纷表示：要在工作中和日常生活中，牢记国家安全工作的国家秘密，同危害国家安全的行为作斗争，共同构筑起一道牢固的安全防线，有效地防止和惩治危害国家安全的违法犯罪行为，为国家安全贡献自己的一份力量。</w:t>
      </w:r>
    </w:p>
    <w:p w:rsidR="005B75D6" w:rsidRDefault="005B75D6" w:rsidP="005B75D6">
      <w:pPr>
        <w:ind w:firstLineChars="197" w:firstLine="552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针对此次党员集中收看学习，连云公司党支部要求党员：一是</w:t>
      </w:r>
      <w:r>
        <w:rPr>
          <w:rFonts w:ascii="宋体" w:hAnsi="宋体" w:cs="宋体" w:hint="eastAsia"/>
          <w:color w:val="000000"/>
          <w:sz w:val="28"/>
          <w:szCs w:val="28"/>
        </w:rPr>
        <w:t>自觉维护国家安全，支持、协助国家安全机关做好国家安全工作；二是提高全体党员职工的国家安全意识，自觉履行维护国家安全保守国家秘密的义务；三是牢固“四个意识”，认真学习党纪条规，坚持严字当头，切实增强反敌特、反渗透的自觉性；四是利用车站显示屏、展板，宣传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《国家安全法》，认真贯彻执行《国家安全法》及其实施细则和相关法律，积极支持配合国家安全机关履行职责，</w:t>
      </w:r>
      <w:r>
        <w:rPr>
          <w:rFonts w:ascii="宋体" w:hAnsi="宋体" w:cs="宋体" w:hint="eastAsia"/>
          <w:color w:val="000000"/>
          <w:sz w:val="28"/>
          <w:szCs w:val="28"/>
        </w:rPr>
        <w:t>营造好学习宣传《国家安全法》的氛围。</w:t>
      </w:r>
    </w:p>
    <w:p w:rsidR="005B75D6" w:rsidRDefault="005B75D6" w:rsidP="005B75D6">
      <w:pPr>
        <w:widowControl/>
        <w:shd w:val="clear" w:color="auto" w:fill="FFFFFF"/>
        <w:spacing w:line="360" w:lineRule="auto"/>
        <w:ind w:right="360"/>
        <w:jc w:val="righ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连汽连云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公司  </w:t>
      </w:r>
    </w:p>
    <w:p w:rsidR="005B75D6" w:rsidRDefault="005B75D6" w:rsidP="005B75D6">
      <w:pPr>
        <w:widowControl/>
        <w:shd w:val="clear" w:color="auto" w:fill="FFFFFF"/>
        <w:spacing w:line="360" w:lineRule="auto"/>
        <w:ind w:right="3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作者：吕旺</w:t>
      </w:r>
    </w:p>
    <w:p w:rsidR="005B75D6" w:rsidRDefault="005B75D6" w:rsidP="005B75D6">
      <w:pPr>
        <w:spacing w:line="360" w:lineRule="auto"/>
        <w:jc w:val="center"/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   联系电话：85681120</w:t>
      </w:r>
    </w:p>
    <w:p w:rsidR="005B75D6" w:rsidRDefault="005B75D6" w:rsidP="005B75D6">
      <w:pPr>
        <w:spacing w:line="360" w:lineRule="auto"/>
        <w:jc w:val="left"/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                                   2018年4月11日</w:t>
      </w:r>
    </w:p>
    <w:p w:rsidR="005B75D6" w:rsidRPr="0017211D" w:rsidRDefault="005B75D6" w:rsidP="005B75D6">
      <w:pPr>
        <w:pStyle w:val="p0"/>
        <w:autoSpaceDE w:val="0"/>
        <w:snapToGrid w:val="0"/>
        <w:spacing w:before="0" w:beforeAutospacing="0" w:after="0" w:afterAutospacing="0" w:line="600" w:lineRule="atLeast"/>
        <w:jc w:val="center"/>
        <w:rPr>
          <w:rFonts w:ascii="方正书宋_GBK" w:eastAsia="方正书宋_GBK" w:hAnsi="Calibri" w:hint="eastAsia"/>
          <w:b/>
          <w:color w:val="333333"/>
          <w:sz w:val="44"/>
          <w:szCs w:val="44"/>
        </w:rPr>
      </w:pPr>
      <w:r w:rsidRPr="0017211D">
        <w:rPr>
          <w:rFonts w:ascii="方正书宋_GBK" w:eastAsia="方正书宋_GBK" w:hAnsi="Calibri" w:hint="eastAsia"/>
          <w:b/>
          <w:color w:val="333333"/>
          <w:sz w:val="44"/>
          <w:szCs w:val="44"/>
        </w:rPr>
        <w:t>旅游公司</w:t>
      </w:r>
      <w:r>
        <w:rPr>
          <w:rFonts w:ascii="方正书宋_GBK" w:eastAsia="方正书宋_GBK" w:hAnsi="Calibri" w:hint="eastAsia"/>
          <w:b/>
          <w:color w:val="333333"/>
          <w:sz w:val="44"/>
          <w:szCs w:val="44"/>
        </w:rPr>
        <w:t>开展固定学习日活动</w:t>
      </w:r>
    </w:p>
    <w:p w:rsidR="005B75D6" w:rsidRDefault="005B75D6" w:rsidP="005B75D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4月15日是第三个全民国家安全教育日，为进一步提高干部职工维护国家安全的责任感和使命感，4月10日下午，旅游公司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借固定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学习日契机，组织干部职工观看了国家安全普法宣传教育之《国家安全法》、《反间谍法》和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微电影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《祸起“间”职》。</w:t>
      </w:r>
    </w:p>
    <w:p w:rsidR="005B75D6" w:rsidRDefault="005B75D6" w:rsidP="005B75D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国家安全普法专题宣传片采用通俗易懂的</w:t>
      </w:r>
      <w:proofErr w:type="gramStart"/>
      <w:r>
        <w:rPr>
          <w:rFonts w:ascii="宋体" w:eastAsia="宋体" w:hAnsi="宋体" w:hint="eastAsia"/>
          <w:color w:val="000000"/>
          <w:sz w:val="32"/>
          <w:szCs w:val="32"/>
        </w:rPr>
        <w:t>动漫方式</w:t>
      </w:r>
      <w:proofErr w:type="gramEnd"/>
      <w:r>
        <w:rPr>
          <w:rFonts w:ascii="宋体" w:eastAsia="宋体" w:hAnsi="宋体" w:hint="eastAsia"/>
          <w:color w:val="000000"/>
          <w:sz w:val="32"/>
          <w:szCs w:val="32"/>
        </w:rPr>
        <w:t>讲述了国家安全涉及的方方面面以及如何维护国家安全，让我们充分认识到学习贯彻《国家安全法》、《反间谍法》的重要意义。</w:t>
      </w:r>
      <w:proofErr w:type="gramStart"/>
      <w:r w:rsidRPr="00297DC4">
        <w:rPr>
          <w:rFonts w:ascii="宋体" w:eastAsia="宋体" w:hAnsi="宋体"/>
          <w:color w:val="000000"/>
          <w:sz w:val="32"/>
          <w:szCs w:val="32"/>
        </w:rPr>
        <w:t>微电影</w:t>
      </w:r>
      <w:proofErr w:type="gramEnd"/>
      <w:r w:rsidRPr="00297DC4">
        <w:rPr>
          <w:rFonts w:ascii="宋体" w:eastAsia="宋体" w:hAnsi="宋体"/>
          <w:color w:val="000000"/>
          <w:sz w:val="32"/>
          <w:szCs w:val="32"/>
        </w:rPr>
        <w:t>《祸起“间”职》根据真实案件改编，片中主人公徐文涛因为不懂国家安全法，在金钱的诱惑下迷失方向，最终因出卖国家利益而获刑，美满家庭支离破碎。</w:t>
      </w:r>
    </w:p>
    <w:p w:rsidR="005B75D6" w:rsidRDefault="005B75D6" w:rsidP="005B75D6">
      <w:pPr>
        <w:spacing w:line="600" w:lineRule="exact"/>
        <w:ind w:firstLineChars="200" w:firstLine="640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通过学习，大家深刻认识到国家安全、警惕间谍分子不仅仅是国家行为，更是每个人都肩负的责任，纷纷表示今后将不断提升维护国家安全的法律意识，维护国家利益。</w:t>
      </w:r>
    </w:p>
    <w:p w:rsidR="005B75D6" w:rsidRDefault="005B75D6" w:rsidP="005B75D6">
      <w:pPr>
        <w:spacing w:line="600" w:lineRule="exact"/>
        <w:ind w:firstLineChars="200" w:firstLine="640"/>
        <w:jc w:val="right"/>
        <w:rPr>
          <w:rFonts w:ascii="宋体" w:eastAsia="宋体" w:hAnsi="宋体" w:hint="eastAsia"/>
          <w:color w:val="000000"/>
          <w:sz w:val="32"/>
          <w:szCs w:val="32"/>
        </w:rPr>
      </w:pPr>
    </w:p>
    <w:p w:rsidR="005B75D6" w:rsidRDefault="005B75D6" w:rsidP="005B75D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单位：连</w:t>
      </w:r>
      <w:proofErr w:type="gramStart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>汽旅游</w:t>
      </w:r>
      <w:proofErr w:type="gramEnd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 xml:space="preserve">公司 </w:t>
      </w:r>
    </w:p>
    <w:p w:rsidR="005B75D6" w:rsidRDefault="005B75D6" w:rsidP="005B75D6">
      <w:pPr>
        <w:spacing w:line="600" w:lineRule="exact"/>
        <w:ind w:firstLineChars="200" w:firstLine="560"/>
        <w:jc w:val="right"/>
        <w:rPr>
          <w:rFonts w:ascii="方正书宋_GBK" w:eastAsia="方正书宋_GBK" w:hAnsi="Times New Roman" w:hint="eastAsia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作者：刘佳</w:t>
      </w:r>
      <w:proofErr w:type="gramStart"/>
      <w:r>
        <w:rPr>
          <w:rFonts w:ascii="方正书宋_GBK" w:eastAsia="方正书宋_GBK" w:hAnsi="Times New Roman" w:hint="eastAsia"/>
          <w:color w:val="000000"/>
          <w:sz w:val="28"/>
          <w:szCs w:val="28"/>
        </w:rPr>
        <w:t>佳</w:t>
      </w:r>
      <w:proofErr w:type="gramEnd"/>
    </w:p>
    <w:p w:rsidR="005B75D6" w:rsidRPr="008353E4" w:rsidRDefault="005B75D6" w:rsidP="005B75D6">
      <w:pPr>
        <w:spacing w:line="600" w:lineRule="exact"/>
        <w:ind w:firstLineChars="200" w:firstLine="560"/>
        <w:jc w:val="right"/>
        <w:rPr>
          <w:rFonts w:ascii="方正书宋_GBK" w:eastAsia="方正书宋_GBK" w:hAnsi="Times New Roman"/>
          <w:color w:val="000000"/>
          <w:sz w:val="28"/>
          <w:szCs w:val="28"/>
        </w:rPr>
      </w:pPr>
      <w:r>
        <w:rPr>
          <w:rFonts w:ascii="方正书宋_GBK" w:eastAsia="方正书宋_GBK" w:hAnsi="Times New Roman" w:hint="eastAsia"/>
          <w:color w:val="000000"/>
          <w:sz w:val="28"/>
          <w:szCs w:val="28"/>
        </w:rPr>
        <w:t>写作日期：2018.4.9</w:t>
      </w:r>
    </w:p>
    <w:p w:rsidR="005B75D6" w:rsidRPr="005B75D6" w:rsidRDefault="005B75D6">
      <w:pPr>
        <w:rPr>
          <w:sz w:val="28"/>
          <w:szCs w:val="28"/>
        </w:rPr>
      </w:pPr>
    </w:p>
    <w:sectPr w:rsidR="005B75D6" w:rsidRPr="005B75D6" w:rsidSect="000D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5D6"/>
    <w:rsid w:val="000D59C7"/>
    <w:rsid w:val="005B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B75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2018-04-12T00:50:00Z</dcterms:created>
  <dcterms:modified xsi:type="dcterms:W3CDTF">2018-04-12T01:13:00Z</dcterms:modified>
</cp:coreProperties>
</file>